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4E" w:rsidRPr="000B5CF1" w:rsidRDefault="0035024E" w:rsidP="0035024E">
      <w:pPr>
        <w:jc w:val="center"/>
        <w:rPr>
          <w:rFonts w:ascii="Century Gothic" w:hAnsi="Century Gothic"/>
          <w:b/>
          <w:sz w:val="24"/>
          <w:szCs w:val="24"/>
        </w:rPr>
      </w:pPr>
      <w:r w:rsidRPr="000B5CF1">
        <w:rPr>
          <w:rFonts w:ascii="Century Gothic" w:hAnsi="Century Gothic"/>
          <w:b/>
          <w:sz w:val="24"/>
          <w:szCs w:val="24"/>
        </w:rPr>
        <w:t xml:space="preserve">Modulo di adesione alle </w:t>
      </w:r>
    </w:p>
    <w:p w:rsidR="0035024E" w:rsidRPr="000B5CF1" w:rsidRDefault="0035024E" w:rsidP="0035024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B5CF1">
        <w:rPr>
          <w:rFonts w:ascii="Century Gothic" w:hAnsi="Century Gothic"/>
          <w:b/>
          <w:sz w:val="28"/>
          <w:szCs w:val="28"/>
          <w:u w:val="single"/>
        </w:rPr>
        <w:t>COMMISSIONI TEMATICHE</w:t>
      </w:r>
      <w:r w:rsidR="008E0008">
        <w:rPr>
          <w:rFonts w:ascii="Century Gothic" w:hAnsi="Century Gothic"/>
          <w:b/>
          <w:sz w:val="28"/>
          <w:szCs w:val="28"/>
          <w:u w:val="single"/>
        </w:rPr>
        <w:t xml:space="preserve"> e PERMANENTI</w:t>
      </w:r>
    </w:p>
    <w:p w:rsidR="0035024E" w:rsidRPr="000B5CF1" w:rsidRDefault="0035024E" w:rsidP="00D509DF">
      <w:pPr>
        <w:jc w:val="center"/>
        <w:rPr>
          <w:rFonts w:ascii="Century Gothic" w:hAnsi="Century Gothic"/>
          <w:sz w:val="20"/>
          <w:szCs w:val="20"/>
        </w:rPr>
      </w:pPr>
      <w:r w:rsidRPr="000B5CF1">
        <w:rPr>
          <w:rFonts w:ascii="Century Gothic" w:hAnsi="Century Gothic"/>
          <w:sz w:val="20"/>
          <w:szCs w:val="20"/>
        </w:rPr>
        <w:t xml:space="preserve">(da compilare ed inoltrare a mezzo </w:t>
      </w:r>
      <w:r w:rsidR="009C26C5" w:rsidRPr="000B5CF1">
        <w:rPr>
          <w:rFonts w:ascii="Century Gothic" w:hAnsi="Century Gothic"/>
          <w:sz w:val="20"/>
          <w:szCs w:val="20"/>
        </w:rPr>
        <w:t>mail</w:t>
      </w:r>
      <w:r w:rsidR="000B5CF1" w:rsidRPr="000B5CF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C712CA" w:rsidRPr="000B5CF1">
        <w:rPr>
          <w:rFonts w:ascii="Century Gothic" w:hAnsi="Century Gothic"/>
          <w:sz w:val="20"/>
          <w:szCs w:val="20"/>
          <w:u w:val="single"/>
        </w:rPr>
        <w:t>ordine@ingegneri.caserta.it</w:t>
      </w:r>
      <w:r w:rsidR="009C26C5" w:rsidRPr="000B5CF1">
        <w:rPr>
          <w:rFonts w:ascii="Century Gothic" w:hAnsi="Century Gothic"/>
          <w:sz w:val="20"/>
          <w:szCs w:val="20"/>
        </w:rPr>
        <w:t xml:space="preserve"> </w:t>
      </w:r>
      <w:r w:rsidRPr="000B5CF1">
        <w:rPr>
          <w:rFonts w:ascii="Century Gothic" w:hAnsi="Century Gothic"/>
          <w:sz w:val="20"/>
          <w:szCs w:val="20"/>
        </w:rPr>
        <w:t>)</w:t>
      </w:r>
      <w:proofErr w:type="gramEnd"/>
    </w:p>
    <w:p w:rsidR="00EA3451" w:rsidRDefault="00D520C4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Le Commissioni Tematiche</w:t>
      </w:r>
      <w:r w:rsidR="008E0008">
        <w:rPr>
          <w:rFonts w:ascii="Century Gothic" w:hAnsi="Century Gothic"/>
          <w:i/>
        </w:rPr>
        <w:t xml:space="preserve"> e Permanenti</w:t>
      </w:r>
      <w:r>
        <w:rPr>
          <w:rFonts w:ascii="Century Gothic" w:hAnsi="Century Gothic"/>
          <w:i/>
        </w:rPr>
        <w:t xml:space="preserve"> hanno </w:t>
      </w:r>
      <w:r w:rsidR="0035024E">
        <w:rPr>
          <w:rFonts w:ascii="Century Gothic" w:hAnsi="Century Gothic"/>
          <w:i/>
        </w:rPr>
        <w:t xml:space="preserve">la </w:t>
      </w:r>
      <w:r>
        <w:rPr>
          <w:rFonts w:ascii="Century Gothic" w:hAnsi="Century Gothic"/>
          <w:i/>
        </w:rPr>
        <w:t>finalità di rappresentare un punto di riferimento tecnico-scientifico culturale n</w:t>
      </w:r>
      <w:r w:rsidR="0035024E">
        <w:rPr>
          <w:rFonts w:ascii="Century Gothic" w:hAnsi="Century Gothic"/>
          <w:i/>
        </w:rPr>
        <w:t>ell’at</w:t>
      </w:r>
      <w:r>
        <w:rPr>
          <w:rFonts w:ascii="Century Gothic" w:hAnsi="Century Gothic"/>
          <w:i/>
        </w:rPr>
        <w:t>tività istruttoria al Consiglio</w:t>
      </w:r>
      <w:r w:rsidR="0035024E">
        <w:rPr>
          <w:rFonts w:ascii="Century Gothic" w:hAnsi="Century Gothic"/>
          <w:i/>
        </w:rPr>
        <w:t xml:space="preserve"> e c</w:t>
      </w:r>
      <w:r>
        <w:rPr>
          <w:rFonts w:ascii="Century Gothic" w:hAnsi="Century Gothic"/>
          <w:i/>
        </w:rPr>
        <w:t xml:space="preserve">ontribuire </w:t>
      </w:r>
      <w:r w:rsidR="00DF23E9">
        <w:rPr>
          <w:rFonts w:ascii="Century Gothic" w:hAnsi="Century Gothic"/>
          <w:i/>
        </w:rPr>
        <w:t>all’aggiornamento professionale</w:t>
      </w:r>
      <w:r>
        <w:rPr>
          <w:rFonts w:ascii="Century Gothic" w:hAnsi="Century Gothic"/>
          <w:i/>
        </w:rPr>
        <w:t xml:space="preserve"> degli iscritti su temi </w:t>
      </w:r>
      <w:r w:rsidR="0035024E">
        <w:rPr>
          <w:rFonts w:ascii="Century Gothic" w:hAnsi="Century Gothic"/>
          <w:i/>
        </w:rPr>
        <w:t>che riguardano i tre Settori dell’Ingegneria (Civile, Industriale,</w:t>
      </w:r>
      <w:r w:rsidR="00DF23E9">
        <w:rPr>
          <w:rFonts w:ascii="Century Gothic" w:hAnsi="Century Gothic"/>
          <w:i/>
        </w:rPr>
        <w:t xml:space="preserve"> Dell’</w:t>
      </w:r>
      <w:r w:rsidR="0035024E">
        <w:rPr>
          <w:rFonts w:ascii="Century Gothic" w:hAnsi="Century Gothic"/>
          <w:i/>
        </w:rPr>
        <w:t>Informazione).</w:t>
      </w:r>
    </w:p>
    <w:p w:rsidR="004E31B7" w:rsidRDefault="004E31B7" w:rsidP="006D4F61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176C5" wp14:editId="7F065035">
                <wp:simplePos x="0" y="0"/>
                <wp:positionH relativeFrom="column">
                  <wp:posOffset>6277051</wp:posOffset>
                </wp:positionH>
                <wp:positionV relativeFrom="paragraph">
                  <wp:posOffset>226872</wp:posOffset>
                </wp:positionV>
                <wp:extent cx="0" cy="437515"/>
                <wp:effectExtent l="76200" t="0" r="57150" b="577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7D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94.25pt;margin-top:17.85pt;width:0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" strokeweight="1pt">
                <v:stroke endarrow="block"/>
              </v:shape>
            </w:pict>
          </mc:Fallback>
        </mc:AlternateContent>
      </w:r>
      <w:r w:rsidR="0035024E">
        <w:rPr>
          <w:rFonts w:ascii="Century Gothic" w:hAnsi="Century Gothic"/>
          <w:i/>
        </w:rPr>
        <w:t xml:space="preserve">Per partecipare alle istituende Commissioni è sufficiente </w:t>
      </w:r>
      <w:r w:rsidR="006D4F61">
        <w:rPr>
          <w:rFonts w:ascii="Century Gothic" w:hAnsi="Century Gothic"/>
          <w:i/>
        </w:rPr>
        <w:t>barrare con</w:t>
      </w:r>
      <w:r w:rsidR="00D520C4">
        <w:rPr>
          <w:rFonts w:ascii="Century Gothic" w:hAnsi="Century Gothic"/>
          <w:i/>
        </w:rPr>
        <w:t xml:space="preserve"> </w:t>
      </w:r>
      <w:r w:rsidR="00D520C4">
        <w:rPr>
          <w:rFonts w:ascii="Arial Black" w:hAnsi="Arial Black"/>
          <w:i/>
          <w:sz w:val="28"/>
          <w:szCs w:val="28"/>
        </w:rPr>
        <w:t>X</w:t>
      </w:r>
      <w:r w:rsidR="00D520C4">
        <w:rPr>
          <w:rFonts w:ascii="Century Gothic" w:hAnsi="Century Gothic"/>
          <w:i/>
        </w:rPr>
        <w:t xml:space="preserve"> la casella della </w:t>
      </w:r>
      <w:r w:rsidR="00D47CFF">
        <w:rPr>
          <w:rFonts w:ascii="Century Gothic" w:hAnsi="Century Gothic"/>
          <w:i/>
        </w:rPr>
        <w:t xml:space="preserve">relativa </w:t>
      </w:r>
      <w:r w:rsidR="00D520C4">
        <w:rPr>
          <w:rFonts w:ascii="Century Gothic" w:hAnsi="Century Gothic"/>
          <w:i/>
        </w:rPr>
        <w:t>Commissione</w:t>
      </w:r>
      <w:r w:rsidR="006D4F61">
        <w:rPr>
          <w:rFonts w:ascii="Century Gothic" w:hAnsi="Century Gothic"/>
          <w:i/>
        </w:rPr>
        <w:t>, precisando che è possibile partecipare al massim</w:t>
      </w:r>
      <w:r w:rsidR="00D47CFF">
        <w:rPr>
          <w:rFonts w:ascii="Century Gothic" w:hAnsi="Century Gothic"/>
          <w:i/>
        </w:rPr>
        <w:t>o</w:t>
      </w:r>
      <w:r w:rsidR="00CC74DE">
        <w:rPr>
          <w:rFonts w:ascii="Century Gothic" w:hAnsi="Century Gothic"/>
          <w:i/>
        </w:rPr>
        <w:t xml:space="preserve"> a</w:t>
      </w:r>
      <w:r w:rsidR="00D47CFF">
        <w:rPr>
          <w:rFonts w:ascii="Century Gothic" w:hAnsi="Century Gothic"/>
          <w:i/>
        </w:rPr>
        <w:t xml:space="preserve"> due commissioni.</w:t>
      </w:r>
    </w:p>
    <w:tbl>
      <w:tblPr>
        <w:tblStyle w:val="Grigliatabella"/>
        <w:tblW w:w="10002" w:type="dxa"/>
        <w:tblInd w:w="83" w:type="dxa"/>
        <w:tblLook w:val="04A0" w:firstRow="1" w:lastRow="0" w:firstColumn="1" w:lastColumn="0" w:noHBand="0" w:noVBand="1"/>
      </w:tblPr>
      <w:tblGrid>
        <w:gridCol w:w="55"/>
        <w:gridCol w:w="503"/>
        <w:gridCol w:w="984"/>
        <w:gridCol w:w="2530"/>
        <w:gridCol w:w="5504"/>
        <w:gridCol w:w="426"/>
      </w:tblGrid>
      <w:tr w:rsidR="004E31B7" w:rsidTr="004E31B7">
        <w:trPr>
          <w:trHeight w:val="236"/>
        </w:trPr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31B7" w:rsidRPr="00726A8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B7" w:rsidRP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Tematiche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B7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Urbanistica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Lavori Pubblici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Ambientale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Energetica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Idraulica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strutturale e geotecnica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Forense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Sicurezza e Prevenzione Incendi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Acustica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9018" w:type="dxa"/>
            <w:gridSpan w:val="3"/>
            <w:tcBorders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Aerospaziale e Meccanica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Innovazione e Industria 4.0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Impianti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Ingegneria Biomedica - Clinica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B7" w:rsidRPr="00EA3451" w:rsidRDefault="004E31B7" w:rsidP="008E000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6D0ABB" w:rsidTr="004E31B7"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1B7" w:rsidRPr="008E0008" w:rsidRDefault="004E31B7" w:rsidP="008E000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451" w:rsidRDefault="00EA3451" w:rsidP="004E31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E31B7" w:rsidRPr="004E31B7" w:rsidRDefault="004E31B7" w:rsidP="004E31B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31B7">
              <w:rPr>
                <w:rFonts w:ascii="Century Gothic" w:hAnsi="Century Gothic"/>
                <w:b/>
                <w:sz w:val="24"/>
                <w:szCs w:val="24"/>
              </w:rPr>
              <w:t>Commissioni Permanenti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1B7" w:rsidRDefault="004E31B7" w:rsidP="004E31B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Attività aggregative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Liberi Professionisti, Dipendenti, Docenti e Docenti universitari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Giovani Ingegneri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Previdenza e Assistenza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Monitoraggio Bandi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Protezione Civile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Aggiornamento Sicurezza e Prevenzione Incendi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31B7" w:rsidRPr="008E0008" w:rsidTr="004E31B7">
        <w:tc>
          <w:tcPr>
            <w:tcW w:w="558" w:type="dxa"/>
            <w:gridSpan w:val="2"/>
          </w:tcPr>
          <w:p w:rsidR="004E31B7" w:rsidRPr="00EA3451" w:rsidRDefault="004E31B7" w:rsidP="00675D0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18" w:type="dxa"/>
            <w:gridSpan w:val="3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A3451">
              <w:rPr>
                <w:rFonts w:ascii="Century Gothic" w:hAnsi="Century Gothic"/>
                <w:sz w:val="20"/>
                <w:szCs w:val="20"/>
              </w:rPr>
              <w:t>Ingegneri Sez. B</w:t>
            </w:r>
          </w:p>
        </w:tc>
        <w:tc>
          <w:tcPr>
            <w:tcW w:w="426" w:type="dxa"/>
          </w:tcPr>
          <w:p w:rsidR="004E31B7" w:rsidRPr="00EA3451" w:rsidRDefault="004E31B7" w:rsidP="00675D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99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CF133E" w:rsidRDefault="00CF133E" w:rsidP="007615CB">
            <w:pPr>
              <w:spacing w:after="0" w:line="240" w:lineRule="auto"/>
              <w:rPr>
                <w:rFonts w:ascii="Century Gothic" w:hAnsi="Century Gothic"/>
                <w:b/>
                <w:i/>
              </w:rPr>
            </w:pPr>
          </w:p>
          <w:p w:rsidR="00EA3451" w:rsidRDefault="00EA3451" w:rsidP="001A2F0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D520C4" w:rsidRPr="00CF133E" w:rsidRDefault="00D520C4" w:rsidP="001A2F0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F133E">
              <w:rPr>
                <w:rFonts w:ascii="Century Gothic" w:hAnsi="Century Gothic"/>
                <w:b/>
                <w:sz w:val="36"/>
                <w:szCs w:val="36"/>
              </w:rPr>
              <w:t>Dati del Candidato</w:t>
            </w:r>
            <w:r w:rsidR="000B5CF1">
              <w:rPr>
                <w:rFonts w:ascii="Century Gothic" w:hAnsi="Century Gothic"/>
                <w:b/>
                <w:sz w:val="36"/>
                <w:szCs w:val="36"/>
              </w:rPr>
              <w:t>/a</w:t>
            </w: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1A2F01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Cognome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1A2F01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Nome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B22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Num</w:t>
            </w:r>
            <w:r w:rsidR="00CF133E" w:rsidRPr="004E31B7">
              <w:rPr>
                <w:rFonts w:ascii="Century Gothic" w:hAnsi="Century Gothic"/>
              </w:rPr>
              <w:t xml:space="preserve">ero </w:t>
            </w:r>
            <w:r w:rsidRPr="004E31B7">
              <w:rPr>
                <w:rFonts w:ascii="Century Gothic" w:hAnsi="Century Gothic"/>
              </w:rPr>
              <w:t>Iscrizione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83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Sezione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D520C4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0C4" w:rsidRPr="004E31B7" w:rsidRDefault="00D520C4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Settore</w:t>
            </w:r>
          </w:p>
        </w:tc>
        <w:tc>
          <w:tcPr>
            <w:tcW w:w="8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0C4" w:rsidRDefault="00D520C4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</w:tc>
      </w:tr>
      <w:tr w:rsidR="007615CB" w:rsidTr="004E31B7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</w:tblPrEx>
        <w:trPr>
          <w:gridBefore w:val="1"/>
          <w:wBefore w:w="55" w:type="dxa"/>
          <w:trHeight w:val="295"/>
        </w:trPr>
        <w:tc>
          <w:tcPr>
            <w:tcW w:w="1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15CB" w:rsidRPr="004E31B7" w:rsidRDefault="007615CB">
            <w:pPr>
              <w:spacing w:after="0" w:line="240" w:lineRule="auto"/>
              <w:rPr>
                <w:rFonts w:ascii="Century Gothic" w:hAnsi="Century Gothic"/>
              </w:rPr>
            </w:pPr>
            <w:r w:rsidRPr="004E31B7">
              <w:rPr>
                <w:rFonts w:ascii="Century Gothic" w:hAnsi="Century Gothic"/>
              </w:rPr>
              <w:t>Contatti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5CB" w:rsidRDefault="007615CB" w:rsidP="007615C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Cell.</w:t>
            </w:r>
          </w:p>
        </w:tc>
        <w:tc>
          <w:tcPr>
            <w:tcW w:w="5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5CB" w:rsidRDefault="007615CB" w:rsidP="007615CB">
            <w:pPr>
              <w:spacing w:before="240" w:after="0" w:line="240" w:lineRule="auto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Mail.</w:t>
            </w:r>
          </w:p>
        </w:tc>
      </w:tr>
    </w:tbl>
    <w:p w:rsidR="001A2F01" w:rsidRDefault="001A2F01" w:rsidP="00D520C4">
      <w:pPr>
        <w:jc w:val="both"/>
        <w:rPr>
          <w:rFonts w:ascii="Century Gothic" w:hAnsi="Century Gothic"/>
          <w:i/>
        </w:rPr>
      </w:pPr>
    </w:p>
    <w:p w:rsidR="00A5047E" w:rsidRPr="00D520C4" w:rsidRDefault="00A5047E" w:rsidP="001A2F01">
      <w:pPr>
        <w:tabs>
          <w:tab w:val="left" w:pos="2835"/>
        </w:tabs>
        <w:ind w:right="-285"/>
      </w:pPr>
    </w:p>
    <w:sectPr w:rsidR="00A5047E" w:rsidRPr="00D520C4" w:rsidSect="00F95E62">
      <w:headerReference w:type="default" r:id="rId6"/>
      <w:pgSz w:w="11906" w:h="16838"/>
      <w:pgMar w:top="1818" w:right="707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11" w:rsidRDefault="00181411" w:rsidP="00D520C4">
      <w:pPr>
        <w:spacing w:after="0" w:line="240" w:lineRule="auto"/>
      </w:pPr>
      <w:r>
        <w:separator/>
      </w:r>
    </w:p>
  </w:endnote>
  <w:endnote w:type="continuationSeparator" w:id="0">
    <w:p w:rsidR="00181411" w:rsidRDefault="00181411" w:rsidP="00D5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11" w:rsidRDefault="00181411" w:rsidP="00D520C4">
      <w:pPr>
        <w:spacing w:after="0" w:line="240" w:lineRule="auto"/>
      </w:pPr>
      <w:r>
        <w:separator/>
      </w:r>
    </w:p>
  </w:footnote>
  <w:footnote w:type="continuationSeparator" w:id="0">
    <w:p w:rsidR="00181411" w:rsidRDefault="00181411" w:rsidP="00D5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C4" w:rsidRDefault="00920BB6" w:rsidP="00D520C4">
    <w:pPr>
      <w:pStyle w:val="Intestazione"/>
      <w:ind w:left="-284"/>
    </w:pPr>
    <w:r w:rsidRPr="00C23E4D">
      <w:rPr>
        <w:noProof/>
        <w:lang w:eastAsia="it-IT"/>
      </w:rPr>
      <w:drawing>
        <wp:inline distT="0" distB="0" distL="0" distR="0">
          <wp:extent cx="243840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4"/>
    <w:rsid w:val="00095408"/>
    <w:rsid w:val="000B2305"/>
    <w:rsid w:val="000B5CF1"/>
    <w:rsid w:val="00152DE8"/>
    <w:rsid w:val="00181411"/>
    <w:rsid w:val="0018734B"/>
    <w:rsid w:val="00196FBA"/>
    <w:rsid w:val="001A2F01"/>
    <w:rsid w:val="001F513D"/>
    <w:rsid w:val="001F7013"/>
    <w:rsid w:val="002266A8"/>
    <w:rsid w:val="002811CA"/>
    <w:rsid w:val="002C772B"/>
    <w:rsid w:val="002F5FF1"/>
    <w:rsid w:val="0035024E"/>
    <w:rsid w:val="003D737C"/>
    <w:rsid w:val="003F24B7"/>
    <w:rsid w:val="00422C96"/>
    <w:rsid w:val="004B5164"/>
    <w:rsid w:val="004E26E1"/>
    <w:rsid w:val="004E31B7"/>
    <w:rsid w:val="0058405F"/>
    <w:rsid w:val="005E454E"/>
    <w:rsid w:val="006D4551"/>
    <w:rsid w:val="006D4F61"/>
    <w:rsid w:val="006E56DA"/>
    <w:rsid w:val="00726A87"/>
    <w:rsid w:val="007615CB"/>
    <w:rsid w:val="007D79A7"/>
    <w:rsid w:val="0087726B"/>
    <w:rsid w:val="008E0008"/>
    <w:rsid w:val="00920BB6"/>
    <w:rsid w:val="009A5279"/>
    <w:rsid w:val="009C26C5"/>
    <w:rsid w:val="00A5047E"/>
    <w:rsid w:val="00A76F41"/>
    <w:rsid w:val="00AA200C"/>
    <w:rsid w:val="00B501CD"/>
    <w:rsid w:val="00BA6B22"/>
    <w:rsid w:val="00BE3565"/>
    <w:rsid w:val="00C275EA"/>
    <w:rsid w:val="00C712CA"/>
    <w:rsid w:val="00CC74DE"/>
    <w:rsid w:val="00CF133E"/>
    <w:rsid w:val="00D176DB"/>
    <w:rsid w:val="00D20553"/>
    <w:rsid w:val="00D47CFF"/>
    <w:rsid w:val="00D509DF"/>
    <w:rsid w:val="00D520C4"/>
    <w:rsid w:val="00D612CD"/>
    <w:rsid w:val="00DF23E9"/>
    <w:rsid w:val="00E47A75"/>
    <w:rsid w:val="00EA3451"/>
    <w:rsid w:val="00EE08BE"/>
    <w:rsid w:val="00F2565A"/>
    <w:rsid w:val="00F95E62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9F4DB-3A6B-4BC5-B44E-CCF3671E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C4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0C4"/>
    <w:pPr>
      <w:suppressAutoHyphens w:val="0"/>
      <w:autoSpaceDN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C4"/>
  </w:style>
  <w:style w:type="paragraph" w:styleId="Pidipagina">
    <w:name w:val="footer"/>
    <w:basedOn w:val="Normale"/>
    <w:link w:val="PidipaginaCarattere"/>
    <w:uiPriority w:val="99"/>
    <w:unhideWhenUsed/>
    <w:rsid w:val="00D520C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C4"/>
  </w:style>
  <w:style w:type="character" w:styleId="Collegamentoipertestuale">
    <w:name w:val="Hyperlink"/>
    <w:basedOn w:val="Carpredefinitoparagrafo"/>
    <w:uiPriority w:val="99"/>
    <w:unhideWhenUsed/>
    <w:rsid w:val="00D520C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0C4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24E"/>
    <w:rPr>
      <w:color w:val="808080"/>
      <w:shd w:val="clear" w:color="auto" w:fill="E6E6E6"/>
    </w:rPr>
  </w:style>
  <w:style w:type="paragraph" w:customStyle="1" w:styleId="Default">
    <w:name w:val="Default"/>
    <w:rsid w:val="00726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Nicoletta-pc</cp:lastModifiedBy>
  <cp:revision>3</cp:revision>
  <cp:lastPrinted>2018-01-18T10:23:00Z</cp:lastPrinted>
  <dcterms:created xsi:type="dcterms:W3CDTF">2018-03-28T13:18:00Z</dcterms:created>
  <dcterms:modified xsi:type="dcterms:W3CDTF">2018-04-06T11:15:00Z</dcterms:modified>
</cp:coreProperties>
</file>